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525" w:rsidRDefault="00F34525" w:rsidP="00F34525">
      <w:pPr>
        <w:jc w:val="center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>Практическая работа № 11</w:t>
      </w:r>
    </w:p>
    <w:p w:rsidR="00965550" w:rsidRPr="00F34525" w:rsidRDefault="00F34525" w:rsidP="00F345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«Формирование отчетности в программе 1С»</w:t>
      </w:r>
    </w:p>
    <w:p w:rsidR="00F34525" w:rsidRPr="00F34525" w:rsidRDefault="00F34525" w:rsidP="00F3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4525" w:rsidRDefault="00F34525" w:rsidP="00F34525">
      <w:pPr>
        <w:spacing w:after="0" w:line="240" w:lineRule="auto"/>
        <w:ind w:left="-15" w:right="15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Открываем программу</w:t>
      </w:r>
      <w:r w:rsidRPr="00F34525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F34525">
        <w:rPr>
          <w:rFonts w:ascii="Times New Roman" w:hAnsi="Times New Roman" w:cs="Times New Roman"/>
          <w:sz w:val="28"/>
          <w:szCs w:val="28"/>
        </w:rPr>
        <w:t>С:Предприятие</w:t>
      </w:r>
      <w:proofErr w:type="gramEnd"/>
      <w:r w:rsidRPr="00F34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525" w:rsidRPr="00F34525" w:rsidRDefault="00F34525" w:rsidP="00F34525">
      <w:pPr>
        <w:numPr>
          <w:ilvl w:val="0"/>
          <w:numId w:val="1"/>
        </w:numPr>
        <w:spacing w:after="0" w:line="240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Меню Предприятие – отчеты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-сальдовая ведомость - </w:t>
      </w:r>
      <w:r w:rsidRPr="00F345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Период (01.10.2018-31.10.2018) – сформировать </w:t>
      </w:r>
    </w:p>
    <w:p w:rsidR="00F34525" w:rsidRPr="00F34525" w:rsidRDefault="00F34525" w:rsidP="00F34525">
      <w:pPr>
        <w:numPr>
          <w:ilvl w:val="0"/>
          <w:numId w:val="1"/>
        </w:numPr>
        <w:spacing w:after="0" w:line="240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Меню Предприятие – отчеты -  Период (01.09.2018-30.09.2018) – счет «Касса» – сформировать</w:t>
      </w:r>
    </w:p>
    <w:p w:rsidR="00F34525" w:rsidRDefault="00F34525" w:rsidP="00F34525">
      <w:pPr>
        <w:numPr>
          <w:ilvl w:val="0"/>
          <w:numId w:val="1"/>
        </w:numPr>
        <w:spacing w:after="0" w:line="240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Меню Предприятие – 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тчеты -  </w:t>
      </w:r>
      <w:r w:rsidR="00906135">
        <w:rPr>
          <w:rFonts w:ascii="Times New Roman" w:hAnsi="Times New Roman" w:cs="Times New Roman"/>
          <w:sz w:val="28"/>
          <w:szCs w:val="28"/>
        </w:rPr>
        <w:t xml:space="preserve">шахматная ведомость - </w:t>
      </w:r>
      <w:r>
        <w:rPr>
          <w:rFonts w:ascii="Times New Roman" w:hAnsi="Times New Roman" w:cs="Times New Roman"/>
          <w:sz w:val="28"/>
          <w:szCs w:val="28"/>
        </w:rPr>
        <w:t xml:space="preserve">Период (01.10.2018-30.10.2018) – сформировать </w:t>
      </w:r>
    </w:p>
    <w:p w:rsidR="00F34525" w:rsidRPr="00F34525" w:rsidRDefault="00F34525" w:rsidP="00F34525">
      <w:pPr>
        <w:numPr>
          <w:ilvl w:val="0"/>
          <w:numId w:val="1"/>
        </w:numPr>
        <w:spacing w:after="0" w:line="240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Меню Предприятие – отчеты -  </w:t>
      </w:r>
      <w:r>
        <w:rPr>
          <w:rFonts w:ascii="Times New Roman" w:hAnsi="Times New Roman" w:cs="Times New Roman"/>
          <w:sz w:val="28"/>
          <w:szCs w:val="28"/>
        </w:rPr>
        <w:t>обороты счета -</w:t>
      </w:r>
    </w:p>
    <w:p w:rsidR="00F34525" w:rsidRDefault="00F34525" w:rsidP="00F34525">
      <w:pPr>
        <w:spacing w:after="0" w:line="240" w:lineRule="auto"/>
        <w:ind w:left="708" w:right="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Период (01.10.2018-30.10.2018) – сформировать </w:t>
      </w:r>
    </w:p>
    <w:p w:rsidR="00F34525" w:rsidRDefault="00F34525" w:rsidP="00F34525">
      <w:pPr>
        <w:spacing w:after="0" w:line="240" w:lineRule="auto"/>
        <w:ind w:left="708" w:right="15"/>
        <w:jc w:val="both"/>
        <w:rPr>
          <w:rFonts w:ascii="Times New Roman" w:hAnsi="Times New Roman" w:cs="Times New Roman"/>
          <w:sz w:val="28"/>
          <w:szCs w:val="28"/>
        </w:rPr>
      </w:pPr>
    </w:p>
    <w:p w:rsidR="00F34525" w:rsidRPr="00F34525" w:rsidRDefault="00F34525" w:rsidP="00F34525">
      <w:pPr>
        <w:numPr>
          <w:ilvl w:val="0"/>
          <w:numId w:val="1"/>
        </w:numPr>
        <w:spacing w:after="0" w:line="240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 xml:space="preserve">анализ счета; </w:t>
      </w:r>
    </w:p>
    <w:p w:rsidR="00F34525" w:rsidRPr="00F34525" w:rsidRDefault="00F34525" w:rsidP="00F34525">
      <w:pPr>
        <w:numPr>
          <w:ilvl w:val="0"/>
          <w:numId w:val="1"/>
        </w:numPr>
        <w:spacing w:after="0" w:line="240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 xml:space="preserve">карточка счета; </w:t>
      </w:r>
    </w:p>
    <w:p w:rsidR="00F34525" w:rsidRPr="00F34525" w:rsidRDefault="00F34525" w:rsidP="00F34525">
      <w:pPr>
        <w:numPr>
          <w:ilvl w:val="0"/>
          <w:numId w:val="1"/>
        </w:numPr>
        <w:spacing w:after="0" w:line="240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 xml:space="preserve">анализ субконто; </w:t>
      </w:r>
    </w:p>
    <w:p w:rsidR="00F34525" w:rsidRPr="00F34525" w:rsidRDefault="00F34525" w:rsidP="00F34525">
      <w:pPr>
        <w:numPr>
          <w:ilvl w:val="0"/>
          <w:numId w:val="1"/>
        </w:numPr>
        <w:spacing w:after="13" w:line="266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 xml:space="preserve">карточка субконто; </w:t>
      </w:r>
    </w:p>
    <w:p w:rsidR="00F34525" w:rsidRPr="00F34525" w:rsidRDefault="00F34525" w:rsidP="00F34525">
      <w:pPr>
        <w:numPr>
          <w:ilvl w:val="0"/>
          <w:numId w:val="1"/>
        </w:numPr>
        <w:spacing w:after="13" w:line="266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 xml:space="preserve">обороты между субконто; </w:t>
      </w:r>
    </w:p>
    <w:p w:rsidR="00F34525" w:rsidRPr="00F34525" w:rsidRDefault="00F34525" w:rsidP="00F34525">
      <w:pPr>
        <w:numPr>
          <w:ilvl w:val="0"/>
          <w:numId w:val="1"/>
        </w:numPr>
        <w:spacing w:after="13" w:line="266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 xml:space="preserve">сводные проводки; </w:t>
      </w:r>
    </w:p>
    <w:p w:rsidR="00F34525" w:rsidRPr="00F34525" w:rsidRDefault="00F34525" w:rsidP="00F34525">
      <w:pPr>
        <w:numPr>
          <w:ilvl w:val="0"/>
          <w:numId w:val="1"/>
        </w:numPr>
        <w:spacing w:after="13" w:line="266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 xml:space="preserve">отчет по проводкам;  </w:t>
      </w:r>
    </w:p>
    <w:p w:rsidR="00F34525" w:rsidRPr="00F34525" w:rsidRDefault="00F34525" w:rsidP="00F34525">
      <w:pPr>
        <w:numPr>
          <w:ilvl w:val="0"/>
          <w:numId w:val="1"/>
        </w:numPr>
        <w:spacing w:after="13" w:line="266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 xml:space="preserve">главная книга; </w:t>
      </w:r>
    </w:p>
    <w:p w:rsidR="00F34525" w:rsidRDefault="00F34525" w:rsidP="00F34525">
      <w:pPr>
        <w:numPr>
          <w:ilvl w:val="0"/>
          <w:numId w:val="1"/>
        </w:numPr>
        <w:spacing w:after="13" w:line="266" w:lineRule="auto"/>
        <w:ind w:right="1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34525">
        <w:rPr>
          <w:rFonts w:ascii="Times New Roman" w:hAnsi="Times New Roman" w:cs="Times New Roman"/>
          <w:sz w:val="28"/>
          <w:szCs w:val="28"/>
        </w:rPr>
        <w:t xml:space="preserve">диаграмма.  </w:t>
      </w:r>
    </w:p>
    <w:p w:rsidR="00906135" w:rsidRDefault="00906135" w:rsidP="00906135">
      <w:pPr>
        <w:spacing w:after="13" w:line="266" w:lineRule="auto"/>
        <w:ind w:right="15"/>
        <w:jc w:val="both"/>
        <w:rPr>
          <w:rFonts w:ascii="Times New Roman" w:hAnsi="Times New Roman" w:cs="Times New Roman"/>
          <w:sz w:val="28"/>
          <w:szCs w:val="28"/>
        </w:rPr>
      </w:pPr>
    </w:p>
    <w:p w:rsidR="00906135" w:rsidRDefault="00906135" w:rsidP="00906135">
      <w:pPr>
        <w:spacing w:after="1" w:line="261" w:lineRule="auto"/>
        <w:ind w:right="30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Универсальные отчеты</w:t>
      </w:r>
      <w:r w:rsidRPr="009061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06135" w:rsidRDefault="00906135" w:rsidP="00906135">
      <w:pPr>
        <w:spacing w:after="1" w:line="261" w:lineRule="auto"/>
        <w:ind w:right="30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135">
        <w:rPr>
          <w:rFonts w:ascii="Times New Roman" w:hAnsi="Times New Roman" w:cs="Times New Roman"/>
          <w:sz w:val="28"/>
          <w:szCs w:val="28"/>
        </w:rPr>
        <w:t xml:space="preserve">- список/кросс-таблица; </w:t>
      </w:r>
    </w:p>
    <w:p w:rsidR="00906135" w:rsidRPr="00906135" w:rsidRDefault="00906135" w:rsidP="00906135">
      <w:pPr>
        <w:spacing w:after="1" w:line="261" w:lineRule="auto"/>
        <w:ind w:right="30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135">
        <w:rPr>
          <w:rFonts w:ascii="Times New Roman" w:hAnsi="Times New Roman" w:cs="Times New Roman"/>
          <w:sz w:val="28"/>
          <w:szCs w:val="28"/>
        </w:rPr>
        <w:t xml:space="preserve">- остатки и обороты. </w:t>
      </w:r>
    </w:p>
    <w:p w:rsidR="00906135" w:rsidRPr="00906135" w:rsidRDefault="00906135" w:rsidP="00906135">
      <w:pPr>
        <w:ind w:right="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135">
        <w:rPr>
          <w:rFonts w:ascii="Times New Roman" w:hAnsi="Times New Roman" w:cs="Times New Roman"/>
          <w:sz w:val="28"/>
          <w:szCs w:val="28"/>
        </w:rPr>
        <w:t xml:space="preserve">Отчет Остатки и обороты предназначен для получения ведомости по остаткам и оборотам по выбранному регистру накопления. Ведомость выводится в виде таблицы с колонками «Начальный остаток», «Приход», «Расход», «Конечный остаток» и колонками детализации. </w:t>
      </w:r>
    </w:p>
    <w:p w:rsidR="00906135" w:rsidRPr="00906135" w:rsidRDefault="00906135" w:rsidP="00906135">
      <w:pPr>
        <w:ind w:right="1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135">
        <w:rPr>
          <w:rFonts w:ascii="Times New Roman" w:hAnsi="Times New Roman" w:cs="Times New Roman"/>
          <w:sz w:val="28"/>
          <w:szCs w:val="28"/>
        </w:rPr>
        <w:t xml:space="preserve">Отчет Список/Кросс-таблица предназначен для получения ведомости остатков регистра накопления на выбранную дату. Данные регистра могут выводиться как в виде списка, так и в виде кросс-таблицы (то есть перекрестной таблицы). </w:t>
      </w:r>
    </w:p>
    <w:p w:rsidR="00FA2FF6" w:rsidRPr="00FA2FF6" w:rsidRDefault="00FA2FF6" w:rsidP="00FA2FF6">
      <w:pPr>
        <w:spacing w:after="0" w:line="240" w:lineRule="auto"/>
        <w:ind w:left="435" w:right="17"/>
        <w:rPr>
          <w:rFonts w:ascii="Times New Roman" w:hAnsi="Times New Roman" w:cs="Times New Roman"/>
          <w:sz w:val="28"/>
          <w:szCs w:val="28"/>
        </w:rPr>
      </w:pPr>
      <w:r w:rsidRPr="00FA2FF6">
        <w:rPr>
          <w:rFonts w:ascii="Times New Roman" w:hAnsi="Times New Roman" w:cs="Times New Roman"/>
          <w:sz w:val="28"/>
          <w:szCs w:val="28"/>
        </w:rPr>
        <w:t xml:space="preserve">Регламентированная отчетность состоит из следующих групп: </w:t>
      </w:r>
    </w:p>
    <w:p w:rsidR="00FA2FF6" w:rsidRPr="00FA2FF6" w:rsidRDefault="00FA2FF6" w:rsidP="00FA2FF6">
      <w:pPr>
        <w:numPr>
          <w:ilvl w:val="0"/>
          <w:numId w:val="2"/>
        </w:numPr>
        <w:spacing w:after="0" w:line="240" w:lineRule="auto"/>
        <w:ind w:left="579" w:right="17" w:hanging="1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2FF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тчеты→Регламентированные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отчеты- </w:t>
      </w:r>
      <w:r w:rsidRPr="00FA2FF6">
        <w:rPr>
          <w:rFonts w:ascii="Times New Roman" w:hAnsi="Times New Roman" w:cs="Times New Roman"/>
          <w:sz w:val="28"/>
          <w:szCs w:val="28"/>
        </w:rPr>
        <w:t xml:space="preserve"> налоговая отчетность; </w:t>
      </w:r>
      <w:r w:rsidRPr="00FA2FF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A2FF6" w:rsidRPr="00FA2FF6" w:rsidRDefault="00FA2FF6" w:rsidP="00FA2FF6">
      <w:pPr>
        <w:numPr>
          <w:ilvl w:val="0"/>
          <w:numId w:val="2"/>
        </w:numPr>
        <w:spacing w:after="0" w:line="240" w:lineRule="auto"/>
        <w:ind w:left="579" w:right="17" w:hanging="1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Отчеты→Регламентированные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отчеты-  </w:t>
      </w:r>
      <w:r w:rsidRPr="00FA2FF6">
        <w:rPr>
          <w:rFonts w:ascii="Times New Roman" w:hAnsi="Times New Roman" w:cs="Times New Roman"/>
          <w:sz w:val="28"/>
          <w:szCs w:val="28"/>
        </w:rPr>
        <w:t xml:space="preserve">финансовая отчетность; </w:t>
      </w:r>
    </w:p>
    <w:p w:rsidR="00FA2FF6" w:rsidRDefault="00FA2FF6" w:rsidP="00FA2FF6">
      <w:pPr>
        <w:numPr>
          <w:ilvl w:val="0"/>
          <w:numId w:val="2"/>
        </w:numPr>
        <w:spacing w:after="0" w:line="240" w:lineRule="auto"/>
        <w:ind w:left="579" w:right="17" w:hanging="1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Отчеты→Регламентированные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отчеты-  </w:t>
      </w:r>
      <w:r w:rsidRPr="00FA2FF6">
        <w:rPr>
          <w:rFonts w:ascii="Times New Roman" w:hAnsi="Times New Roman" w:cs="Times New Roman"/>
          <w:sz w:val="28"/>
          <w:szCs w:val="28"/>
        </w:rPr>
        <w:t xml:space="preserve">государственная статистическая отчетность; </w:t>
      </w:r>
      <w:r w:rsidRPr="00FA2FF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A2FF6" w:rsidRPr="00FA2FF6" w:rsidRDefault="00FA2FF6" w:rsidP="00FA2FF6">
      <w:pPr>
        <w:numPr>
          <w:ilvl w:val="0"/>
          <w:numId w:val="2"/>
        </w:numPr>
        <w:spacing w:after="0" w:line="240" w:lineRule="auto"/>
        <w:ind w:left="579" w:right="17" w:hanging="15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Отчеты→Регламентированные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отчеты-  </w:t>
      </w:r>
      <w:r w:rsidRPr="00FA2FF6">
        <w:rPr>
          <w:rFonts w:ascii="Times New Roman" w:hAnsi="Times New Roman" w:cs="Times New Roman"/>
          <w:sz w:val="28"/>
          <w:szCs w:val="28"/>
        </w:rPr>
        <w:t xml:space="preserve">прочие. </w:t>
      </w:r>
    </w:p>
    <w:p w:rsidR="00FA2FF6" w:rsidRDefault="00FA2FF6" w:rsidP="00FA2FF6">
      <w:pPr>
        <w:spacing w:after="0" w:line="240" w:lineRule="auto"/>
        <w:ind w:left="-15" w:right="17" w:firstLine="425"/>
        <w:rPr>
          <w:rFonts w:ascii="Times New Roman" w:hAnsi="Times New Roman" w:cs="Times New Roman"/>
          <w:sz w:val="28"/>
          <w:szCs w:val="28"/>
        </w:rPr>
      </w:pPr>
    </w:p>
    <w:p w:rsidR="00FA2FF6" w:rsidRPr="00FA2FF6" w:rsidRDefault="00FA2FF6" w:rsidP="00FA2FF6">
      <w:pPr>
        <w:spacing w:after="0" w:line="240" w:lineRule="auto"/>
        <w:ind w:left="-15" w:right="17" w:firstLine="425"/>
        <w:rPr>
          <w:rFonts w:ascii="Times New Roman" w:hAnsi="Times New Roman" w:cs="Times New Roman"/>
          <w:sz w:val="28"/>
          <w:szCs w:val="28"/>
        </w:rPr>
      </w:pPr>
      <w:r w:rsidRPr="00FA2FF6">
        <w:rPr>
          <w:rFonts w:ascii="Times New Roman" w:hAnsi="Times New Roman" w:cs="Times New Roman"/>
          <w:sz w:val="28"/>
          <w:szCs w:val="28"/>
        </w:rPr>
        <w:t xml:space="preserve">Для формирования отчетности в электронном виде в верхней командной панели формы регламентированного отчета располагается кнопка «Выгрузить в XML». Перед тем, как выполнять выгрузку той или иной формы отчетности за какой-либо период, следует заполнить форму отчетности за этот период и сохранить ее. </w:t>
      </w:r>
    </w:p>
    <w:p w:rsidR="00906135" w:rsidRPr="00F34525" w:rsidRDefault="00906135" w:rsidP="00906135">
      <w:pPr>
        <w:spacing w:after="13" w:line="266" w:lineRule="auto"/>
        <w:ind w:right="15"/>
        <w:jc w:val="both"/>
        <w:rPr>
          <w:rFonts w:ascii="Times New Roman" w:hAnsi="Times New Roman" w:cs="Times New Roman"/>
          <w:sz w:val="28"/>
          <w:szCs w:val="28"/>
        </w:rPr>
      </w:pPr>
    </w:p>
    <w:p w:rsidR="00F34525" w:rsidRDefault="00F34525"/>
    <w:sectPr w:rsidR="00F3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B4CFC"/>
    <w:multiLevelType w:val="hybridMultilevel"/>
    <w:tmpl w:val="6CB6E578"/>
    <w:lvl w:ilvl="0" w:tplc="E49CC8C8">
      <w:start w:val="1"/>
      <w:numFmt w:val="bullet"/>
      <w:lvlText w:val="-"/>
      <w:lvlJc w:val="left"/>
      <w:pPr>
        <w:ind w:left="5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1E2554">
      <w:start w:val="1"/>
      <w:numFmt w:val="bullet"/>
      <w:lvlText w:val="o"/>
      <w:lvlJc w:val="left"/>
      <w:pPr>
        <w:ind w:left="15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AE8184">
      <w:start w:val="1"/>
      <w:numFmt w:val="bullet"/>
      <w:lvlText w:val="▪"/>
      <w:lvlJc w:val="left"/>
      <w:pPr>
        <w:ind w:left="22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740BA7C">
      <w:start w:val="1"/>
      <w:numFmt w:val="bullet"/>
      <w:lvlText w:val="•"/>
      <w:lvlJc w:val="left"/>
      <w:pPr>
        <w:ind w:left="29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2F6E0F4">
      <w:start w:val="1"/>
      <w:numFmt w:val="bullet"/>
      <w:lvlText w:val="o"/>
      <w:lvlJc w:val="left"/>
      <w:pPr>
        <w:ind w:left="36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1CE14A8">
      <w:start w:val="1"/>
      <w:numFmt w:val="bullet"/>
      <w:lvlText w:val="▪"/>
      <w:lvlJc w:val="left"/>
      <w:pPr>
        <w:ind w:left="43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6E990E">
      <w:start w:val="1"/>
      <w:numFmt w:val="bullet"/>
      <w:lvlText w:val="•"/>
      <w:lvlJc w:val="left"/>
      <w:pPr>
        <w:ind w:left="5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E3A66EA">
      <w:start w:val="1"/>
      <w:numFmt w:val="bullet"/>
      <w:lvlText w:val="o"/>
      <w:lvlJc w:val="left"/>
      <w:pPr>
        <w:ind w:left="58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A981B22">
      <w:start w:val="1"/>
      <w:numFmt w:val="bullet"/>
      <w:lvlText w:val="▪"/>
      <w:lvlJc w:val="left"/>
      <w:pPr>
        <w:ind w:left="65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58C36D0F"/>
    <w:multiLevelType w:val="hybridMultilevel"/>
    <w:tmpl w:val="2C460616"/>
    <w:lvl w:ilvl="0" w:tplc="CE123C2C">
      <w:start w:val="1"/>
      <w:numFmt w:val="bullet"/>
      <w:lvlText w:val=""/>
      <w:lvlJc w:val="left"/>
      <w:pPr>
        <w:ind w:left="7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52488AE">
      <w:start w:val="1"/>
      <w:numFmt w:val="bullet"/>
      <w:lvlText w:val="o"/>
      <w:lvlJc w:val="left"/>
      <w:pPr>
        <w:ind w:left="150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3724D64">
      <w:start w:val="1"/>
      <w:numFmt w:val="bullet"/>
      <w:lvlText w:val="▪"/>
      <w:lvlJc w:val="left"/>
      <w:pPr>
        <w:ind w:left="222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3D8F7DC">
      <w:start w:val="1"/>
      <w:numFmt w:val="bullet"/>
      <w:lvlText w:val="•"/>
      <w:lvlJc w:val="left"/>
      <w:pPr>
        <w:ind w:left="29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2FAEE">
      <w:start w:val="1"/>
      <w:numFmt w:val="bullet"/>
      <w:lvlText w:val="o"/>
      <w:lvlJc w:val="left"/>
      <w:pPr>
        <w:ind w:left="366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94D2">
      <w:start w:val="1"/>
      <w:numFmt w:val="bullet"/>
      <w:lvlText w:val="▪"/>
      <w:lvlJc w:val="left"/>
      <w:pPr>
        <w:ind w:left="438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D8881CC">
      <w:start w:val="1"/>
      <w:numFmt w:val="bullet"/>
      <w:lvlText w:val="•"/>
      <w:lvlJc w:val="left"/>
      <w:pPr>
        <w:ind w:left="51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6C61B28">
      <w:start w:val="1"/>
      <w:numFmt w:val="bullet"/>
      <w:lvlText w:val="o"/>
      <w:lvlJc w:val="left"/>
      <w:pPr>
        <w:ind w:left="582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0A2E89A">
      <w:start w:val="1"/>
      <w:numFmt w:val="bullet"/>
      <w:lvlText w:val="▪"/>
      <w:lvlJc w:val="left"/>
      <w:pPr>
        <w:ind w:left="654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525"/>
    <w:rsid w:val="00906135"/>
    <w:rsid w:val="00965550"/>
    <w:rsid w:val="00F34525"/>
    <w:rsid w:val="00FA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8CC59-AC4F-4D7F-805A-1938818C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2018-10-25T10:49:00Z</cp:lastPrinted>
  <dcterms:created xsi:type="dcterms:W3CDTF">2018-10-25T10:14:00Z</dcterms:created>
  <dcterms:modified xsi:type="dcterms:W3CDTF">2018-10-25T10:49:00Z</dcterms:modified>
</cp:coreProperties>
</file>